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4"/>
          <w:szCs w:val="34"/>
        </w:rPr>
      </w:pPr>
      <w:r>
        <w:rPr>
          <w:rFonts w:hint="eastAsia" w:ascii="黑体" w:hAnsi="黑体" w:eastAsia="黑体"/>
          <w:b/>
          <w:bCs/>
          <w:sz w:val="34"/>
          <w:szCs w:val="34"/>
        </w:rPr>
        <w:t>长安大学陕西省学位与研究生教育学会“研究生教育成果奖”推荐申报项目</w:t>
      </w:r>
    </w:p>
    <w:tbl>
      <w:tblPr>
        <w:tblStyle w:val="3"/>
        <w:tblW w:w="46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814"/>
        <w:gridCol w:w="1379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05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面向新汽车产业需求，构建硕士研究生“思维-知识-能力”协同培养新生态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汽车学院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赵轩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战略需求牵引下交通类研究生创新型人才“1125”培养模式探索与实践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运输学院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王建军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党建引领、思政护航、创新驱动、国际融合”现代测绘拔尖人才培养模式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地测学院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李振洪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9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拓展路径，创新体系、搭建平台，公路交通研究生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国际化培养的探索与实践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公路学院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汪海年</w:t>
            </w:r>
          </w:p>
        </w:tc>
      </w:tr>
    </w:tbl>
    <w:p>
      <w:pPr>
        <w:jc w:val="center"/>
      </w:pPr>
    </w:p>
    <w:p>
      <w:pPr>
        <w:widowControl/>
        <w:jc w:val="left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jQ5ZTMwYmFmOWU4MTEyZjcxY2E3NTUwMzMwZmIifQ=="/>
  </w:docVars>
  <w:rsids>
    <w:rsidRoot w:val="006F2419"/>
    <w:rsid w:val="0001073D"/>
    <w:rsid w:val="00042855"/>
    <w:rsid w:val="00240559"/>
    <w:rsid w:val="006F2419"/>
    <w:rsid w:val="00713114"/>
    <w:rsid w:val="008B492E"/>
    <w:rsid w:val="00B2388C"/>
    <w:rsid w:val="00D50D32"/>
    <w:rsid w:val="33BB2587"/>
    <w:rsid w:val="3BBA0E7E"/>
    <w:rsid w:val="3C287BFD"/>
    <w:rsid w:val="71CB0748"/>
    <w:rsid w:val="730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207</Characters>
  <Lines>5</Lines>
  <Paragraphs>1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2023-05-09T10:01:00Z</dcterms:created>
  <dc:creator>ZJQ</dc:creator>
  <cp:lastModifiedBy>Silver 倩</cp:lastModifiedBy>
  <cp:lastPrinted>2023-05-09T08:13:00Z</cp:lastPrinted>
  <dcterms:modified xsi:type="dcterms:W3CDTF">2023-05-25T05:41:16Z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48CBC66961FC4E47B73045B33755BBF6_12</vt:lpwstr>
  </property>
</Properties>
</file>