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39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kern w:val="0"/>
          <w:sz w:val="44"/>
          <w:szCs w:val="44"/>
        </w:rPr>
        <w:t>案例编写内容及格式要求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24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39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  <w:t>一、案例编写注意事项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39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案例内容主要包括：案例名称 、首页注释、摘要和关键词、背景信息、案例正文、结语、案例思考题、使用说明、参考文献、附件，以及与案例相关的其他资料。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39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案例编写应遵守《著作权法》有关规定。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39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如果编写真实案例，应取得案例所涉及单位的授权书。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39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标题序号层次：第一层用“一、”，第二层用“（一）”，第三层用“1．”，第四层用“（1）”，第五层用“①”。案例文字内容中的英文、数字采用“</w:t>
      </w:r>
      <w:r>
        <w:rPr>
          <w:rFonts w:hint="default" w:ascii="Times New Roman" w:hAnsi="Times New Roman" w:cs="Times New Roman"/>
          <w:spacing w:val="0"/>
          <w:sz w:val="32"/>
          <w:szCs w:val="32"/>
        </w:rPr>
        <w:t>Times New Roman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”字体。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39" w:lineRule="auto"/>
        <w:ind w:firstLine="643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案例中的文献引注应在文中标注、参考文献中列举。案例中所涉及到的图表、数据、照片、插图、历史资料等材料，请在表（图）下方注释说明。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39" w:lineRule="auto"/>
        <w:ind w:firstLine="643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案例中的文中注释、参考文献和推荐阅读文献的标注方式，请参照《信息与文献参考文献著录规则（GB/T7714—2015）》。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39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  <w:t>二、案例的基本结构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14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  <w:t>具体名称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  <w:t>编写基本要求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案例名称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宜用描述性语言，避免价值主导话语与论文化表述，要准确， 注意匿名处理等。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首页注释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（首页脚注）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主要进行负责人简介与编制说明。“负责人简介”标明作者姓名、工作单位、研究领域；“编制说明”交代案例性质及技术性处理问题等。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摘要/关键词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摘要应精炼，简要概括案例的主要内容，不做评价性分析或倡导性建议，300字左右；关键词3-5个。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6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4</w:t>
            </w:r>
          </w:p>
        </w:tc>
        <w:tc>
          <w:tcPr>
            <w:tcW w:w="1714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背景信息</w:t>
            </w:r>
          </w:p>
        </w:tc>
        <w:tc>
          <w:tcPr>
            <w:tcW w:w="6578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主要用于说明案例主题的理论、实践和研究背景，以及案例对象的相关情况等。1500字以内。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5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案例正文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</w:rPr>
              <w:t>篇幅在8000-15000字之间。要注意原创性、真实性与可读性等要求。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6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结语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根据需要对案例进行精辟总结。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案例思考题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要紧密结合案例内容，与教学目标结合起来，能引起讨论、启发思考，引导案例学习者运用案例中的理论和策略解决类似的现实问题，增强案例的辐射性，最大化地发挥案例教学的功能。一般以3-6道为宜。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案例使用说明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 xml:space="preserve">案例使用说明建议采用分条的方式呈现，内容要相对精炼，不宜表述过多。其内容主要包括：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1.适用范围：含适用对象与适用课程。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2.配套教材：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3.教学目的：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4.关键要点：含相关理论、关键知识点、关键能力点、案例分析思路。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5.教学建议：含时间安排、环节安排、人数要求、教学方法、活动建议等。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6.推荐阅读：推荐的拓展阅读文献。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参考文献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列举参考文献。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10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</w:rPr>
              <w:t>附件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t>对理解案例有帮助，又不适合放在正文部分的资料。仅列举文件名称，具体内容打包在其他资料中提交。附件根据需要提供，不要求每一个案例都提供。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240" w:lineRule="auto"/>
        <w:jc w:val="both"/>
        <w:outlineLvl w:val="0"/>
        <w:rPr>
          <w:rFonts w:hint="default" w:ascii="Times New Roman" w:hAnsi="Times New Roman" w:eastAsia="仿宋_GB2312" w:cs="Times New Roman"/>
          <w:b/>
          <w:color w:val="000000"/>
          <w:spacing w:val="0"/>
          <w:kern w:val="0"/>
          <w:sz w:val="11"/>
          <w:szCs w:val="11"/>
        </w:rPr>
      </w:pPr>
      <w:r>
        <w:rPr>
          <w:rFonts w:hint="default" w:ascii="Times New Roman" w:hAnsi="Times New Roman" w:eastAsia="仿宋_GB2312" w:cs="Times New Roman"/>
          <w:b/>
          <w:color w:val="000000"/>
          <w:spacing w:val="0"/>
          <w:kern w:val="0"/>
          <w:sz w:val="11"/>
          <w:szCs w:val="1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60" w:lineRule="auto"/>
        <w:jc w:val="both"/>
        <w:outlineLvl w:val="0"/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  <w:t xml:space="preserve">    三、案例排版格式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（一）案例标题。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方正小标宋简体、小二、居中。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（二）首页注释（首页脚注）。文字内容用宋体、小五、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单倍行距（所有文中注释均为为宋体、小五、单倍行距。）。“负责人简介”“编制说明”用黑体、小五。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（三）中文摘要、关键词。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文字内容用楷体、五号，行间距固定值18磅；“摘要”与“关键词”用楷体、四号、加粗。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（四）背景信息。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文字内容用宋体、五号，行间距固定值18磅；“背景信息”用黑体、四号。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（五）案例正文。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一级标题用宋体、四号、加粗；二级标题用黑体、小四；三级标题用宋体、五号。正文文字内容宋体、五号，行间距固定值18磅。“案例正文”用黑体、四号。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（六）结语。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结语文字内容宋体、五号，行间距固定值18磅。“结语”用黑体、四号、居中。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（七）案例思考题。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文字内容用宋体、五号，行间距固定值18；“案例思考题”用黑体、四号。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（八）案例使用说明。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文字内容用宋体、五号，行间距固定值18磅；“案例使用说明”用黑体、四号；“适用范围”“配套教材”“教学目的”“要点提示”“教学建议”“推荐阅读”用黑体、小四。“相关理论”“关键知识点”“关键能力点”“案例分析思路”用黑体、五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（九）参考文献。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文字内容用宋体、小五，行间距固定值18磅；“参考文献”用黑体、四号。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beforeAutospacing="0" w:afterAutospacing="0" w:line="36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  <w:t>（十）附件。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文字内容用宋体、五号，行间距固定值18；“附件”用黑体、四号。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  <w:szCs w:val="32"/>
        </w:rPr>
        <w:t>四、与案例相关的其他资料提供要求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360" w:lineRule="auto"/>
        <w:ind w:firstLine="684" w:firstLineChars="200"/>
        <w:jc w:val="both"/>
      </w:pPr>
      <w:r>
        <w:rPr>
          <w:rFonts w:hint="default" w:ascii="Times New Roman" w:hAnsi="Times New Roman" w:eastAsia="仿宋_GB2312" w:cs="Times New Roman"/>
          <w:color w:val="000000"/>
          <w:spacing w:val="11"/>
          <w:kern w:val="0"/>
          <w:sz w:val="32"/>
          <w:szCs w:val="32"/>
        </w:rPr>
        <w:t>根据案例教学的实际需要，可提供与案例教学相关的图片、课件、视频等资料，以压缩包的形式上传，不得超过500M。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TA5NTIyNTYxYTA5NGI4MmQ4MmUyYjRmNmY5ZGMifQ=="/>
  </w:docVars>
  <w:rsids>
    <w:rsidRoot w:val="3C106501"/>
    <w:rsid w:val="07E27E17"/>
    <w:rsid w:val="1D4B3D09"/>
    <w:rsid w:val="3B4C5B15"/>
    <w:rsid w:val="3B7D732B"/>
    <w:rsid w:val="3C106501"/>
    <w:rsid w:val="430C2195"/>
    <w:rsid w:val="43FE63E1"/>
    <w:rsid w:val="451F66F8"/>
    <w:rsid w:val="58326243"/>
    <w:rsid w:val="5CAB2164"/>
    <w:rsid w:val="65F8742B"/>
    <w:rsid w:val="6A7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仿宋_GB2312" w:hAnsi="仿宋_GB2312" w:eastAsia="仿宋_GB2312"/>
      <w:sz w:val="32"/>
      <w:szCs w:val="32"/>
    </w:rPr>
  </w:style>
  <w:style w:type="paragraph" w:styleId="3">
    <w:name w:val="Date"/>
    <w:basedOn w:val="1"/>
    <w:next w:val="1"/>
    <w:qFormat/>
    <w:uiPriority w:val="0"/>
    <w:pPr>
      <w:widowControl w:val="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2041</Words>
  <Characters>2145</Characters>
  <Lines>0</Lines>
  <Paragraphs>0</Paragraphs>
  <TotalTime>7</TotalTime>
  <ScaleCrop>false</ScaleCrop>
  <LinksUpToDate>false</LinksUpToDate>
  <CharactersWithSpaces>2538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2022-11-17T01:34:00Z</dcterms:created>
  <dc:creator>admin</dc:creator>
  <cp:lastModifiedBy>Sweet Peas</cp:lastModifiedBy>
  <dcterms:modified xsi:type="dcterms:W3CDTF">2022-11-18T06:12:05Z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D8B1508D16A04301B011D8E0674A5117</vt:lpwstr>
  </property>
</Properties>
</file>